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F0" w:rsidRDefault="00247107">
      <w:pPr>
        <w:spacing w:beforeLines="50" w:before="156" w:afterLines="50" w:after="156" w:line="560" w:lineRule="exact"/>
        <w:jc w:val="left"/>
        <w:rPr>
          <w:rFonts w:ascii="方正仿宋_GBK" w:eastAsia="方正仿宋_GBK" w:hAnsi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hint="eastAsia"/>
          <w:color w:val="000000"/>
          <w:sz w:val="28"/>
          <w:szCs w:val="28"/>
        </w:rPr>
        <w:t>附件1</w:t>
      </w:r>
    </w:p>
    <w:p w:rsidR="00D021F0" w:rsidRDefault="00247107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Times New Roman" w:hint="eastAsia"/>
          <w:b/>
          <w:bCs/>
          <w:color w:val="000000"/>
          <w:sz w:val="36"/>
          <w:szCs w:val="36"/>
        </w:rPr>
        <w:t>2020-2021学年度网络文化工作站坊立项建设选题指南</w:t>
      </w:r>
    </w:p>
    <w:p w:rsidR="00D021F0" w:rsidRDefault="00247107">
      <w:pPr>
        <w:spacing w:beforeLines="50" w:before="156" w:afterLines="50" w:after="156" w:line="560" w:lineRule="exact"/>
        <w:ind w:firstLineChars="200" w:firstLine="560"/>
        <w:jc w:val="left"/>
        <w:rPr>
          <w:rFonts w:ascii="方正仿宋_GBK" w:eastAsia="方正仿宋_GBK" w:hAnsi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hint="eastAsia"/>
          <w:color w:val="000000"/>
          <w:sz w:val="28"/>
          <w:szCs w:val="28"/>
        </w:rPr>
        <w:t>各网络文化工作站坊可根据自身特色和工作实际，选取网络文化</w:t>
      </w:r>
      <w:r w:rsidR="008E667A">
        <w:rPr>
          <w:rFonts w:ascii="方正仿宋_GBK" w:eastAsia="方正仿宋_GBK" w:hAnsi="Times New Roman" w:hint="eastAsia"/>
          <w:color w:val="000000"/>
          <w:sz w:val="28"/>
          <w:szCs w:val="28"/>
        </w:rPr>
        <w:t>创作</w:t>
      </w:r>
      <w:r>
        <w:rPr>
          <w:rFonts w:ascii="方正仿宋_GBK" w:eastAsia="方正仿宋_GBK" w:hAnsi="Times New Roman" w:hint="eastAsia"/>
          <w:color w:val="000000"/>
          <w:sz w:val="28"/>
          <w:szCs w:val="28"/>
        </w:rPr>
        <w:t>、网络思政</w:t>
      </w:r>
      <w:r w:rsidR="008E667A">
        <w:rPr>
          <w:rFonts w:ascii="方正仿宋_GBK" w:eastAsia="方正仿宋_GBK" w:hAnsi="Times New Roman" w:hint="eastAsia"/>
          <w:color w:val="000000"/>
          <w:sz w:val="28"/>
          <w:szCs w:val="28"/>
        </w:rPr>
        <w:t>育人</w:t>
      </w:r>
      <w:r>
        <w:rPr>
          <w:rFonts w:ascii="方正仿宋_GBK" w:eastAsia="方正仿宋_GBK" w:hAnsi="Times New Roman" w:hint="eastAsia"/>
          <w:color w:val="000000"/>
          <w:sz w:val="28"/>
          <w:szCs w:val="28"/>
        </w:rPr>
        <w:t>、网络研究阐释、网络评论引导、</w:t>
      </w:r>
      <w:r w:rsidR="008E667A">
        <w:rPr>
          <w:rFonts w:ascii="方正仿宋_GBK" w:eastAsia="方正仿宋_GBK" w:hAnsi="Times New Roman" w:hint="eastAsia"/>
          <w:color w:val="000000"/>
          <w:sz w:val="28"/>
          <w:szCs w:val="28"/>
        </w:rPr>
        <w:t>网络素养教育、</w:t>
      </w:r>
      <w:r>
        <w:rPr>
          <w:rFonts w:ascii="方正仿宋_GBK" w:eastAsia="方正仿宋_GBK" w:hAnsi="Times New Roman" w:hint="eastAsia"/>
          <w:color w:val="000000"/>
          <w:sz w:val="28"/>
          <w:szCs w:val="28"/>
        </w:rPr>
        <w:t>网络技术应用等方向立项建设。具体选题应以指南为主，选题名称不限：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2551"/>
        <w:gridCol w:w="7911"/>
        <w:gridCol w:w="2369"/>
      </w:tblGrid>
      <w:tr w:rsidR="00D021F0">
        <w:trPr>
          <w:trHeight w:val="672"/>
          <w:jc w:val="center"/>
        </w:trPr>
        <w:tc>
          <w:tcPr>
            <w:tcW w:w="873" w:type="dxa"/>
            <w:vAlign w:val="center"/>
          </w:tcPr>
          <w:p w:rsidR="00D021F0" w:rsidRDefault="002471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51" w:type="dxa"/>
            <w:vAlign w:val="center"/>
          </w:tcPr>
          <w:p w:rsidR="00D021F0" w:rsidRDefault="002471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选题重点方向</w:t>
            </w:r>
          </w:p>
        </w:tc>
        <w:tc>
          <w:tcPr>
            <w:tcW w:w="7911" w:type="dxa"/>
            <w:vAlign w:val="center"/>
          </w:tcPr>
          <w:p w:rsidR="00D021F0" w:rsidRDefault="002471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选题参考</w:t>
            </w:r>
          </w:p>
        </w:tc>
        <w:tc>
          <w:tcPr>
            <w:tcW w:w="2369" w:type="dxa"/>
            <w:vAlign w:val="center"/>
          </w:tcPr>
          <w:p w:rsidR="00D021F0" w:rsidRDefault="002471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建议产出类别</w:t>
            </w:r>
          </w:p>
        </w:tc>
      </w:tr>
      <w:tr w:rsidR="00D021F0">
        <w:trPr>
          <w:trHeight w:val="1092"/>
          <w:jc w:val="center"/>
        </w:trPr>
        <w:tc>
          <w:tcPr>
            <w:tcW w:w="873" w:type="dxa"/>
            <w:vAlign w:val="center"/>
          </w:tcPr>
          <w:p w:rsidR="00D021F0" w:rsidRDefault="00247107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1.</w:t>
            </w:r>
          </w:p>
        </w:tc>
        <w:tc>
          <w:tcPr>
            <w:tcW w:w="2551" w:type="dxa"/>
            <w:vAlign w:val="center"/>
          </w:tcPr>
          <w:p w:rsidR="00A05070" w:rsidRDefault="00EA2C40" w:rsidP="00A21ECD">
            <w:pPr>
              <w:jc w:val="lef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学习宣传</w:t>
            </w:r>
            <w:r w:rsidR="00CA4841">
              <w:rPr>
                <w:rFonts w:ascii="方正仿宋_GBK" w:eastAsia="方正仿宋_GBK" w:hAnsi="宋体" w:hint="eastAsia"/>
                <w:szCs w:val="21"/>
              </w:rPr>
              <w:t>党的十九届五中全会精神</w:t>
            </w:r>
          </w:p>
          <w:p w:rsidR="00A21ECD" w:rsidRDefault="00A05070" w:rsidP="00A21ECD">
            <w:pPr>
              <w:jc w:val="lef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（重点项目）</w:t>
            </w:r>
          </w:p>
        </w:tc>
        <w:tc>
          <w:tcPr>
            <w:tcW w:w="7911" w:type="dxa"/>
            <w:vAlign w:val="center"/>
          </w:tcPr>
          <w:p w:rsidR="00AA3388" w:rsidRDefault="00AA3388" w:rsidP="00AA3388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方正仿宋_GBK" w:eastAsia="方正仿宋_GBK" w:hAnsi="Times New Roman" w:cs="Times New Roman"/>
                <w:szCs w:val="21"/>
              </w:rPr>
              <w:t>.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学习贯彻</w:t>
            </w:r>
            <w:r w:rsidR="00262A3A">
              <w:rPr>
                <w:rFonts w:ascii="方正仿宋_GBK" w:eastAsia="方正仿宋_GBK" w:hAnsi="Times New Roman" w:cs="Times New Roman" w:hint="eastAsia"/>
                <w:szCs w:val="21"/>
              </w:rPr>
              <w:t>党的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十九届五中全会精神</w:t>
            </w:r>
            <w:r w:rsidR="00262A3A">
              <w:rPr>
                <w:rFonts w:ascii="方正仿宋_GBK" w:eastAsia="方正仿宋_GBK" w:hAnsi="Times New Roman" w:cs="Times New Roman" w:hint="eastAsia"/>
                <w:szCs w:val="21"/>
              </w:rPr>
              <w:t>的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网络传播</w:t>
            </w:r>
          </w:p>
          <w:p w:rsidR="00AA3388" w:rsidRDefault="00AA3388" w:rsidP="00AA3388">
            <w:pPr>
              <w:tabs>
                <w:tab w:val="left" w:pos="312"/>
              </w:tabs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AA3388">
              <w:rPr>
                <w:rFonts w:ascii="方正仿宋_GBK" w:eastAsia="方正仿宋_GBK" w:hAnsi="Times New Roman" w:cs="Times New Roman" w:hint="eastAsia"/>
                <w:szCs w:val="21"/>
              </w:rPr>
              <w:t>2</w:t>
            </w:r>
            <w:r w:rsidRPr="00AA3388">
              <w:rPr>
                <w:rFonts w:ascii="方正仿宋_GBK" w:eastAsia="方正仿宋_GBK" w:hAnsi="Times New Roman" w:cs="Times New Roman"/>
                <w:szCs w:val="21"/>
              </w:rPr>
              <w:t>.</w:t>
            </w:r>
            <w:r w:rsidRPr="00AA3388">
              <w:rPr>
                <w:rFonts w:ascii="方正仿宋_GBK" w:eastAsia="方正仿宋_GBK" w:hAnsi="Times New Roman" w:cs="Times New Roman" w:hint="eastAsia"/>
                <w:szCs w:val="21"/>
              </w:rPr>
              <w:t>讲清楚党的十九届五中全会的重大意义，讲清楚决胜全面建成小康社会取得的决定性成就，讲清楚党中央制定“十四五”规划和2035年远景目标的战略考量，讲清楚到2035年基本实现社会主义现代化的远景目标和“十四五”时期经济社会发展的方针原则、主要目标、重点任务，讲清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全会提出的一系列新的重要思想、重要论断、重大举措等的网络宣传、网络育人实践</w:t>
            </w:r>
          </w:p>
        </w:tc>
        <w:tc>
          <w:tcPr>
            <w:tcW w:w="2369" w:type="dxa"/>
            <w:vAlign w:val="center"/>
          </w:tcPr>
          <w:p w:rsidR="00D021F0" w:rsidRDefault="00AA3388" w:rsidP="00262A3A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网络文章、网络评论、微课、长图、H5等</w:t>
            </w:r>
          </w:p>
        </w:tc>
      </w:tr>
      <w:tr w:rsidR="00D021F0" w:rsidTr="009B5944">
        <w:trPr>
          <w:trHeight w:val="276"/>
          <w:jc w:val="center"/>
        </w:trPr>
        <w:tc>
          <w:tcPr>
            <w:tcW w:w="873" w:type="dxa"/>
            <w:vAlign w:val="center"/>
          </w:tcPr>
          <w:p w:rsidR="00D021F0" w:rsidRDefault="00247107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>.</w:t>
            </w:r>
          </w:p>
        </w:tc>
        <w:tc>
          <w:tcPr>
            <w:tcW w:w="2551" w:type="dxa"/>
            <w:vAlign w:val="center"/>
          </w:tcPr>
          <w:p w:rsidR="00A05070" w:rsidRDefault="009B5944" w:rsidP="00EA2C40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迎接中国共产党成立100周年</w:t>
            </w:r>
          </w:p>
          <w:p w:rsidR="00D021F0" w:rsidRDefault="00A05070" w:rsidP="00EA2C40">
            <w:pPr>
              <w:jc w:val="left"/>
              <w:rPr>
                <w:rFonts w:ascii="方正仿宋_GBK" w:eastAsia="方正仿宋_GBK"/>
                <w:szCs w:val="21"/>
              </w:rPr>
            </w:pPr>
            <w:bookmarkStart w:id="0" w:name="_GoBack"/>
            <w:bookmarkEnd w:id="0"/>
            <w:r>
              <w:rPr>
                <w:rFonts w:ascii="方正仿宋_GBK" w:eastAsia="方正仿宋_GBK" w:hAnsi="宋体" w:hint="eastAsia"/>
                <w:szCs w:val="21"/>
              </w:rPr>
              <w:t>（重点项目）</w:t>
            </w:r>
          </w:p>
        </w:tc>
        <w:tc>
          <w:tcPr>
            <w:tcW w:w="7911" w:type="dxa"/>
            <w:vAlign w:val="center"/>
          </w:tcPr>
          <w:p w:rsidR="000C6E78" w:rsidRDefault="000C6E78" w:rsidP="00262A3A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1.庆祝中国共产党成立100周年主题</w:t>
            </w:r>
            <w:r w:rsidR="006355F5">
              <w:rPr>
                <w:rFonts w:ascii="方正仿宋_GBK" w:eastAsia="方正仿宋_GBK" w:hAnsi="Times New Roman" w:cs="Times New Roman" w:hint="eastAsia"/>
                <w:szCs w:val="21"/>
              </w:rPr>
              <w:t>作品网络展</w:t>
            </w:r>
          </w:p>
          <w:p w:rsidR="000C6E78" w:rsidRPr="005154EF" w:rsidRDefault="000C6E78" w:rsidP="00262A3A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2</w:t>
            </w:r>
            <w:r w:rsidR="00EB1AF1">
              <w:rPr>
                <w:rFonts w:ascii="方正仿宋_GBK" w:eastAsia="方正仿宋_GBK" w:hAnsi="Times New Roman" w:cs="Times New Roman" w:hint="eastAsia"/>
                <w:szCs w:val="21"/>
              </w:rPr>
              <w:t>.</w:t>
            </w:r>
            <w:r w:rsidR="005154EF">
              <w:rPr>
                <w:rFonts w:ascii="方正仿宋_GBK" w:eastAsia="方正仿宋_GBK" w:hAnsi="Times New Roman" w:cs="Times New Roman" w:hint="eastAsia"/>
                <w:szCs w:val="21"/>
              </w:rPr>
              <w:t>中国共产党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革命精神网络传播</w:t>
            </w:r>
            <w:r w:rsidRPr="005154E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:rsidR="004701DB" w:rsidRDefault="000C6E78" w:rsidP="00262A3A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3</w:t>
            </w:r>
            <w:r w:rsidR="005154EF" w:rsidRPr="005154EF">
              <w:rPr>
                <w:rFonts w:ascii="方正仿宋_GBK" w:eastAsia="方正仿宋_GBK" w:hAnsi="Times New Roman" w:cs="Times New Roman"/>
                <w:szCs w:val="21"/>
              </w:rPr>
              <w:t>.中国共产党为什么</w:t>
            </w:r>
            <w:r w:rsidR="005154EF" w:rsidRPr="005154EF">
              <w:rPr>
                <w:rFonts w:ascii="方正仿宋_GBK" w:eastAsia="方正仿宋_GBK" w:hAnsi="Times New Roman" w:cs="Times New Roman"/>
                <w:szCs w:val="21"/>
              </w:rPr>
              <w:t>“</w:t>
            </w:r>
            <w:r w:rsidR="005154EF" w:rsidRPr="005154EF">
              <w:rPr>
                <w:rFonts w:ascii="方正仿宋_GBK" w:eastAsia="方正仿宋_GBK" w:hAnsi="Times New Roman" w:cs="Times New Roman"/>
                <w:szCs w:val="21"/>
              </w:rPr>
              <w:t>能</w:t>
            </w:r>
            <w:r w:rsidR="005154EF" w:rsidRPr="005154EF">
              <w:rPr>
                <w:rFonts w:ascii="方正仿宋_GBK" w:eastAsia="方正仿宋_GBK" w:hAnsi="Times New Roman" w:cs="Times New Roman"/>
                <w:szCs w:val="21"/>
              </w:rPr>
              <w:t>”</w:t>
            </w:r>
            <w:r w:rsidR="005154EF">
              <w:rPr>
                <w:rFonts w:ascii="方正仿宋_GBK" w:eastAsia="方正仿宋_GBK" w:hAnsi="Times New Roman" w:cs="Times New Roman" w:hint="eastAsia"/>
                <w:szCs w:val="21"/>
              </w:rPr>
              <w:t>、</w:t>
            </w:r>
            <w:r w:rsidR="005154EF" w:rsidRPr="005154EF">
              <w:rPr>
                <w:rFonts w:ascii="方正仿宋_GBK" w:eastAsia="方正仿宋_GBK" w:hAnsi="Times New Roman" w:cs="Times New Roman"/>
                <w:szCs w:val="21"/>
              </w:rPr>
              <w:t>马克思主义为什么</w:t>
            </w:r>
            <w:r w:rsidR="005154EF" w:rsidRPr="005154EF">
              <w:rPr>
                <w:rFonts w:ascii="方正仿宋_GBK" w:eastAsia="方正仿宋_GBK" w:hAnsi="Times New Roman" w:cs="Times New Roman"/>
                <w:szCs w:val="21"/>
              </w:rPr>
              <w:t>“</w:t>
            </w:r>
            <w:r w:rsidR="005154EF" w:rsidRPr="005154EF">
              <w:rPr>
                <w:rFonts w:ascii="方正仿宋_GBK" w:eastAsia="方正仿宋_GBK" w:hAnsi="Times New Roman" w:cs="Times New Roman"/>
                <w:szCs w:val="21"/>
              </w:rPr>
              <w:t>行</w:t>
            </w:r>
            <w:r w:rsidR="005154EF" w:rsidRPr="005154EF">
              <w:rPr>
                <w:rFonts w:ascii="方正仿宋_GBK" w:eastAsia="方正仿宋_GBK" w:hAnsi="Times New Roman" w:cs="Times New Roman"/>
                <w:szCs w:val="21"/>
              </w:rPr>
              <w:t>”</w:t>
            </w:r>
            <w:r w:rsidR="005154EF">
              <w:rPr>
                <w:rFonts w:ascii="方正仿宋_GBK" w:eastAsia="方正仿宋_GBK" w:hAnsi="Times New Roman" w:cs="Times New Roman" w:hint="eastAsia"/>
                <w:szCs w:val="21"/>
              </w:rPr>
              <w:t>、</w:t>
            </w:r>
            <w:r w:rsidR="005154EF" w:rsidRPr="005154EF">
              <w:rPr>
                <w:rFonts w:ascii="方正仿宋_GBK" w:eastAsia="方正仿宋_GBK" w:hAnsi="Times New Roman" w:cs="Times New Roman"/>
                <w:szCs w:val="21"/>
              </w:rPr>
              <w:t>中国特色社会主义为什么</w:t>
            </w:r>
            <w:r w:rsidR="005154EF" w:rsidRPr="005154EF">
              <w:rPr>
                <w:rFonts w:ascii="方正仿宋_GBK" w:eastAsia="方正仿宋_GBK" w:hAnsi="Times New Roman" w:cs="Times New Roman"/>
                <w:szCs w:val="21"/>
              </w:rPr>
              <w:t>“</w:t>
            </w:r>
            <w:r w:rsidR="005154EF" w:rsidRPr="005154EF">
              <w:rPr>
                <w:rFonts w:ascii="方正仿宋_GBK" w:eastAsia="方正仿宋_GBK" w:hAnsi="Times New Roman" w:cs="Times New Roman"/>
                <w:szCs w:val="21"/>
              </w:rPr>
              <w:t>好</w:t>
            </w:r>
            <w:r w:rsidR="005154EF" w:rsidRPr="005154EF">
              <w:rPr>
                <w:rFonts w:ascii="方正仿宋_GBK" w:eastAsia="方正仿宋_GBK" w:hAnsi="Times New Roman" w:cs="Times New Roman"/>
                <w:szCs w:val="21"/>
              </w:rPr>
              <w:t>”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网络研究阐释</w:t>
            </w:r>
          </w:p>
          <w:p w:rsidR="000C6E78" w:rsidRDefault="000C6E78" w:rsidP="00262A3A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4.</w:t>
            </w:r>
            <w:r w:rsidR="006355F5">
              <w:rPr>
                <w:rFonts w:ascii="方正仿宋_GBK" w:eastAsia="方正仿宋_GBK" w:hAnsi="Times New Roman" w:cs="Times New Roman" w:hint="eastAsia"/>
                <w:szCs w:val="21"/>
              </w:rPr>
              <w:t>中国共产党光辉历程、伟大成就网络传播</w:t>
            </w:r>
          </w:p>
          <w:p w:rsidR="000C6E78" w:rsidRPr="000C6E78" w:rsidRDefault="000C6E78" w:rsidP="00262A3A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5.</w:t>
            </w:r>
            <w:r>
              <w:rPr>
                <w:rFonts w:ascii="方正仿宋_GBK" w:eastAsia="方正仿宋_GBK" w:hint="eastAsia"/>
                <w:szCs w:val="21"/>
              </w:rPr>
              <w:t>“不忘初心、牢记使命”主题教育网络传播</w:t>
            </w:r>
          </w:p>
        </w:tc>
        <w:tc>
          <w:tcPr>
            <w:tcW w:w="2369" w:type="dxa"/>
            <w:vAlign w:val="center"/>
          </w:tcPr>
          <w:p w:rsidR="00D021F0" w:rsidRDefault="00AA3388" w:rsidP="009B5944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网络文章、</w:t>
            </w:r>
            <w:r w:rsidR="006355F5">
              <w:rPr>
                <w:rFonts w:ascii="方正仿宋_GBK" w:eastAsia="方正仿宋_GBK" w:hint="eastAsia"/>
                <w:szCs w:val="21"/>
              </w:rPr>
              <w:t>原创音乐作品、原创美术作品、</w:t>
            </w:r>
            <w:r>
              <w:rPr>
                <w:rFonts w:ascii="方正仿宋_GBK" w:eastAsia="方正仿宋_GBK" w:hint="eastAsia"/>
                <w:szCs w:val="21"/>
              </w:rPr>
              <w:t>微课、</w:t>
            </w:r>
            <w:r w:rsidR="006355F5">
              <w:rPr>
                <w:rFonts w:ascii="方正仿宋_GBK" w:eastAsia="方正仿宋_GBK" w:hint="eastAsia"/>
                <w:szCs w:val="21"/>
              </w:rPr>
              <w:t>网络评论、短视频、长图、动漫等</w:t>
            </w:r>
          </w:p>
        </w:tc>
      </w:tr>
      <w:tr w:rsidR="009B5944">
        <w:trPr>
          <w:trHeight w:val="2212"/>
          <w:jc w:val="center"/>
        </w:trPr>
        <w:tc>
          <w:tcPr>
            <w:tcW w:w="873" w:type="dxa"/>
            <w:vAlign w:val="center"/>
          </w:tcPr>
          <w:p w:rsidR="009B5944" w:rsidRDefault="009B5944" w:rsidP="009B594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3.</w:t>
            </w:r>
          </w:p>
        </w:tc>
        <w:tc>
          <w:tcPr>
            <w:tcW w:w="2551" w:type="dxa"/>
            <w:vAlign w:val="center"/>
          </w:tcPr>
          <w:p w:rsidR="00A05070" w:rsidRDefault="009B5944" w:rsidP="00EA2C40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“网上重走长征路”</w:t>
            </w:r>
            <w:r w:rsidR="005154EF">
              <w:rPr>
                <w:rFonts w:ascii="方正仿宋_GBK" w:eastAsia="方正仿宋_GBK" w:hint="eastAsia"/>
                <w:szCs w:val="21"/>
              </w:rPr>
              <w:t>暨推动</w:t>
            </w:r>
            <w:r>
              <w:rPr>
                <w:rFonts w:ascii="方正仿宋_GBK" w:eastAsia="方正仿宋_GBK" w:hint="eastAsia"/>
                <w:szCs w:val="21"/>
              </w:rPr>
              <w:t>“四史”学习教育</w:t>
            </w:r>
          </w:p>
          <w:p w:rsidR="009B5944" w:rsidRDefault="00A05070" w:rsidP="00EA2C40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（重点项目）</w:t>
            </w:r>
          </w:p>
        </w:tc>
        <w:tc>
          <w:tcPr>
            <w:tcW w:w="7911" w:type="dxa"/>
            <w:vAlign w:val="center"/>
          </w:tcPr>
          <w:p w:rsidR="009B5944" w:rsidRDefault="009B5944" w:rsidP="009B5944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1.传承弘扬“红岩精神”网络育人实践</w:t>
            </w:r>
          </w:p>
          <w:p w:rsidR="009B5944" w:rsidRDefault="009B5944" w:rsidP="009B5944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以挖掘展示</w:t>
            </w:r>
            <w:r w:rsidRPr="003B2FED">
              <w:rPr>
                <w:rFonts w:ascii="方正仿宋_GBK" w:eastAsia="方正仿宋_GBK" w:hAnsi="Times New Roman" w:cs="Times New Roman" w:hint="eastAsia"/>
                <w:szCs w:val="21"/>
              </w:rPr>
              <w:t>重庆英雄的城市和人民、复兴道路上的步伐、改革创新的活力、理想信念的力量等宝贵精神文化资源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为重点，开展党史、新中国史、改革开放史和社会主义发展史的网络传播</w:t>
            </w:r>
          </w:p>
          <w:p w:rsidR="006355F5" w:rsidRDefault="009B5944" w:rsidP="009B5944">
            <w:pPr>
              <w:tabs>
                <w:tab w:val="left" w:pos="312"/>
              </w:tabs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“四史”知识进网络</w:t>
            </w:r>
          </w:p>
          <w:p w:rsidR="009B5944" w:rsidRDefault="009B5944" w:rsidP="009B5944">
            <w:pPr>
              <w:tabs>
                <w:tab w:val="left" w:pos="312"/>
              </w:tabs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4.“四史”故事微传播</w:t>
            </w:r>
          </w:p>
          <w:p w:rsidR="009B5944" w:rsidRDefault="009B5944" w:rsidP="009B5944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5.</w:t>
            </w:r>
            <w:r w:rsidR="005154EF">
              <w:rPr>
                <w:rFonts w:ascii="方正仿宋_GBK" w:eastAsia="方正仿宋_GBK" w:hAnsi="Times New Roman" w:cs="Times New Roman" w:hint="eastAsia"/>
                <w:szCs w:val="21"/>
              </w:rPr>
              <w:t>传承弘扬“长征精神”</w:t>
            </w:r>
            <w:r>
              <w:rPr>
                <w:rFonts w:ascii="方正仿宋_GBK" w:eastAsia="方正仿宋_GBK" w:hint="eastAsia"/>
                <w:szCs w:val="21"/>
              </w:rPr>
              <w:t>红色基因、革命精神微传播</w:t>
            </w:r>
          </w:p>
          <w:p w:rsidR="009B5944" w:rsidRDefault="009B5944" w:rsidP="006355F5">
            <w:pPr>
              <w:tabs>
                <w:tab w:val="left" w:pos="312"/>
              </w:tabs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6. </w:t>
            </w:r>
            <w:r w:rsidR="005154EF">
              <w:rPr>
                <w:rFonts w:ascii="方正仿宋_GBK" w:eastAsia="方正仿宋_GBK" w:hAnsi="Times New Roman" w:cs="Times New Roman" w:hint="eastAsia"/>
                <w:szCs w:val="21"/>
              </w:rPr>
              <w:t>“走好新时代的长征路”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弘扬时代精神、坚定理想信念微作品</w:t>
            </w:r>
          </w:p>
        </w:tc>
        <w:tc>
          <w:tcPr>
            <w:tcW w:w="2369" w:type="dxa"/>
            <w:vAlign w:val="center"/>
          </w:tcPr>
          <w:p w:rsidR="009B5944" w:rsidRDefault="009B5944" w:rsidP="009B5944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网络文章、微课、摄影、小程序、短视频、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微电影、</w:t>
            </w:r>
            <w:r>
              <w:rPr>
                <w:rFonts w:ascii="方正仿宋_GBK" w:eastAsia="方正仿宋_GBK" w:hint="eastAsia"/>
                <w:szCs w:val="21"/>
              </w:rPr>
              <w:t>原创音乐</w:t>
            </w:r>
            <w:r w:rsidR="006355F5">
              <w:rPr>
                <w:rFonts w:ascii="方正仿宋_GBK" w:eastAsia="方正仿宋_GBK" w:hint="eastAsia"/>
                <w:szCs w:val="21"/>
              </w:rPr>
              <w:t>作品</w:t>
            </w:r>
            <w:r>
              <w:rPr>
                <w:rFonts w:ascii="方正仿宋_GBK" w:eastAsia="方正仿宋_GBK" w:hint="eastAsia"/>
                <w:szCs w:val="21"/>
              </w:rPr>
              <w:t>、原创美术作品、长图、H5、动漫等</w:t>
            </w:r>
          </w:p>
        </w:tc>
      </w:tr>
      <w:tr w:rsidR="00D021F0">
        <w:trPr>
          <w:trHeight w:val="948"/>
          <w:jc w:val="center"/>
        </w:trPr>
        <w:tc>
          <w:tcPr>
            <w:tcW w:w="873" w:type="dxa"/>
            <w:vAlign w:val="center"/>
          </w:tcPr>
          <w:p w:rsidR="00D021F0" w:rsidRDefault="009B594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  <w:r w:rsidR="00247107">
              <w:rPr>
                <w:rFonts w:ascii="Times New Roman" w:eastAsia="方正仿宋_GBK" w:hAnsi="Times New Roman" w:cs="Times New Roman"/>
                <w:szCs w:val="21"/>
              </w:rPr>
              <w:t>.</w:t>
            </w:r>
          </w:p>
        </w:tc>
        <w:tc>
          <w:tcPr>
            <w:tcW w:w="2551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培育践行社会主义核心价值观</w:t>
            </w:r>
          </w:p>
        </w:tc>
        <w:tc>
          <w:tcPr>
            <w:tcW w:w="7911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方正仿宋_GBK" w:eastAsia="方正仿宋_GBK" w:hAnsi="Times New Roman" w:cs="Times New Roman"/>
                <w:szCs w:val="21"/>
              </w:rPr>
              <w:t>.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爱国主义教育微传播</w:t>
            </w:r>
          </w:p>
          <w:p w:rsidR="00D021F0" w:rsidRDefault="00247107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2</w:t>
            </w:r>
            <w:r>
              <w:rPr>
                <w:rFonts w:ascii="方正仿宋_GBK" w:eastAsia="方正仿宋_GBK" w:hAnsi="Times New Roman" w:cs="Times New Roman"/>
                <w:szCs w:val="21"/>
              </w:rPr>
              <w:t>.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网络“四德”教育（</w:t>
            </w:r>
            <w:r>
              <w:rPr>
                <w:rFonts w:ascii="方正仿宋_GBK" w:eastAsia="方正仿宋_GBK" w:hAnsi="Times New Roman" w:cs="Times New Roman"/>
                <w:szCs w:val="21"/>
              </w:rPr>
              <w:t>社会公德、职业道德、家庭美德、个人品德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）</w:t>
            </w:r>
          </w:p>
          <w:p w:rsidR="00D021F0" w:rsidRDefault="00247107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网络微公益、网络志愿服务活动</w:t>
            </w:r>
          </w:p>
          <w:p w:rsidR="00D021F0" w:rsidRDefault="00247107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4.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社会主义核心价值观网络艺术作品创作传播</w:t>
            </w:r>
          </w:p>
          <w:p w:rsidR="00D021F0" w:rsidRDefault="00247107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5.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社会主义核心价值观特色自媒体</w:t>
            </w:r>
          </w:p>
        </w:tc>
        <w:tc>
          <w:tcPr>
            <w:tcW w:w="2369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公益广告、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微电影、短视频、动漫、网络文章、工作案例、有影响力的自媒体公号等</w:t>
            </w:r>
          </w:p>
        </w:tc>
      </w:tr>
      <w:tr w:rsidR="00D021F0">
        <w:trPr>
          <w:trHeight w:val="804"/>
          <w:jc w:val="center"/>
        </w:trPr>
        <w:tc>
          <w:tcPr>
            <w:tcW w:w="873" w:type="dxa"/>
            <w:vAlign w:val="center"/>
          </w:tcPr>
          <w:p w:rsidR="00D021F0" w:rsidRDefault="009B594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  <w:r w:rsidR="00247107">
              <w:rPr>
                <w:rFonts w:ascii="Times New Roman" w:eastAsia="方正仿宋_GBK" w:hAnsi="Times New Roman" w:cs="Times New Roman"/>
                <w:szCs w:val="21"/>
              </w:rPr>
              <w:t>.</w:t>
            </w:r>
          </w:p>
        </w:tc>
        <w:tc>
          <w:tcPr>
            <w:tcW w:w="2551" w:type="dxa"/>
            <w:vAlign w:val="center"/>
          </w:tcPr>
          <w:p w:rsidR="00D021F0" w:rsidRDefault="00262A3A" w:rsidP="00262A3A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传播中华优秀传统文化</w:t>
            </w:r>
          </w:p>
        </w:tc>
        <w:tc>
          <w:tcPr>
            <w:tcW w:w="7911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方正仿宋_GBK" w:eastAsia="方正仿宋_GBK" w:hAnsi="Times New Roman" w:cs="Times New Roman"/>
                <w:color w:val="000000"/>
                <w:szCs w:val="21"/>
              </w:rPr>
              <w:t>.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“网络中国节”礼敬中华优秀传统文化</w:t>
            </w:r>
          </w:p>
          <w:p w:rsidR="00D021F0" w:rsidRDefault="00247107">
            <w:pPr>
              <w:tabs>
                <w:tab w:val="left" w:pos="426"/>
              </w:tabs>
              <w:jc w:val="left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方正仿宋_GBK" w:eastAsia="方正仿宋_GBK" w:hAnsi="Times New Roman" w:cs="Times New Roman"/>
                <w:color w:val="000000"/>
                <w:szCs w:val="21"/>
              </w:rPr>
              <w:t>.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“中华二十四节气”</w:t>
            </w: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传统文化网络行</w:t>
            </w:r>
          </w:p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3.</w:t>
            </w:r>
            <w:r w:rsidR="004701DB">
              <w:rPr>
                <w:rFonts w:ascii="方正仿宋_GBK" w:eastAsia="方正仿宋_GBK"/>
                <w:szCs w:val="21"/>
              </w:rPr>
              <w:t xml:space="preserve"> </w:t>
            </w:r>
            <w:r w:rsidR="009B5944" w:rsidRPr="009B5944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中国特色社会主义</w:t>
            </w:r>
            <w:r w:rsidR="009B5944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与中华优秀传统文化内在关联的网络研究</w:t>
            </w:r>
          </w:p>
        </w:tc>
        <w:tc>
          <w:tcPr>
            <w:tcW w:w="2369" w:type="dxa"/>
            <w:vAlign w:val="center"/>
          </w:tcPr>
          <w:p w:rsidR="00D021F0" w:rsidRDefault="00247107" w:rsidP="001D08C2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摄影、</w:t>
            </w:r>
            <w:r w:rsidR="001D08C2">
              <w:rPr>
                <w:rFonts w:ascii="方正仿宋_GBK" w:eastAsia="方正仿宋_GBK" w:hint="eastAsia"/>
                <w:szCs w:val="21"/>
              </w:rPr>
              <w:t>原创音乐</w:t>
            </w:r>
            <w:r w:rsidR="006355F5">
              <w:rPr>
                <w:rFonts w:ascii="方正仿宋_GBK" w:eastAsia="方正仿宋_GBK" w:hint="eastAsia"/>
                <w:szCs w:val="21"/>
              </w:rPr>
              <w:t>作品</w:t>
            </w:r>
            <w:r w:rsidR="001D08C2">
              <w:rPr>
                <w:rFonts w:ascii="方正仿宋_GBK" w:eastAsia="方正仿宋_GBK" w:hint="eastAsia"/>
                <w:szCs w:val="21"/>
              </w:rPr>
              <w:t>、原创</w:t>
            </w:r>
            <w:r w:rsidR="00262A3A">
              <w:rPr>
                <w:rFonts w:ascii="方正仿宋_GBK" w:eastAsia="方正仿宋_GBK" w:hint="eastAsia"/>
                <w:szCs w:val="21"/>
              </w:rPr>
              <w:t>美术作品、</w:t>
            </w:r>
            <w:r>
              <w:rPr>
                <w:rFonts w:ascii="方正仿宋_GBK" w:eastAsia="方正仿宋_GBK" w:hint="eastAsia"/>
                <w:szCs w:val="21"/>
              </w:rPr>
              <w:t>短视频、公益广告、动漫、网络文章等</w:t>
            </w:r>
          </w:p>
        </w:tc>
      </w:tr>
      <w:tr w:rsidR="00D021F0">
        <w:trPr>
          <w:trHeight w:val="780"/>
          <w:jc w:val="center"/>
        </w:trPr>
        <w:tc>
          <w:tcPr>
            <w:tcW w:w="873" w:type="dxa"/>
            <w:vAlign w:val="center"/>
          </w:tcPr>
          <w:p w:rsidR="00D021F0" w:rsidRDefault="009B594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</w:t>
            </w:r>
            <w:r w:rsidR="00247107">
              <w:rPr>
                <w:rFonts w:ascii="Times New Roman" w:eastAsia="方正仿宋_GBK" w:hAnsi="Times New Roman" w:cs="Times New Roman"/>
                <w:szCs w:val="21"/>
              </w:rPr>
              <w:t>.</w:t>
            </w:r>
          </w:p>
        </w:tc>
        <w:tc>
          <w:tcPr>
            <w:tcW w:w="2551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传播大学文化和大学精神</w:t>
            </w:r>
          </w:p>
        </w:tc>
        <w:tc>
          <w:tcPr>
            <w:tcW w:w="7911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方正仿宋_GBK" w:eastAsia="方正仿宋_GBK" w:hAnsi="Times New Roman" w:cs="Times New Roman"/>
                <w:szCs w:val="21"/>
              </w:rPr>
              <w:t>.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校史故事网络传播</w:t>
            </w:r>
          </w:p>
          <w:p w:rsidR="00D021F0" w:rsidRDefault="00247107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2</w:t>
            </w:r>
            <w:r>
              <w:rPr>
                <w:rFonts w:ascii="方正仿宋_GBK" w:eastAsia="方正仿宋_GBK" w:hAnsi="Times New Roman" w:cs="Times New Roman"/>
                <w:szCs w:val="21"/>
              </w:rPr>
              <w:t>.</w:t>
            </w:r>
            <w:r w:rsidR="009B5944">
              <w:rPr>
                <w:rFonts w:ascii="方正仿宋_GBK" w:eastAsia="方正仿宋_GBK" w:hAnsi="Times New Roman" w:cs="Times New Roman" w:hint="eastAsia"/>
                <w:szCs w:val="21"/>
              </w:rPr>
              <w:t>新时代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网络社会背景下大学精神的阐释和践行</w:t>
            </w:r>
          </w:p>
          <w:p w:rsidR="00D021F0" w:rsidRDefault="00247107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.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网络空间优良校风、学风培育</w:t>
            </w:r>
          </w:p>
          <w:p w:rsidR="00D021F0" w:rsidRDefault="00247107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方正仿宋_GBK" w:eastAsia="方正仿宋_GBK" w:hAnsi="Times New Roman" w:cs="Times New Roman"/>
                <w:szCs w:val="21"/>
              </w:rPr>
              <w:t>.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校园人文风貌网络文创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网络文章、摄影、短视频、公益广告、动漫、长图、H5、网络文创产品等</w:t>
            </w:r>
          </w:p>
        </w:tc>
      </w:tr>
      <w:tr w:rsidR="00D021F0">
        <w:trPr>
          <w:trHeight w:val="852"/>
          <w:jc w:val="center"/>
        </w:trPr>
        <w:tc>
          <w:tcPr>
            <w:tcW w:w="873" w:type="dxa"/>
            <w:vAlign w:val="center"/>
          </w:tcPr>
          <w:p w:rsidR="00D021F0" w:rsidRDefault="009B594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</w:t>
            </w:r>
            <w:r w:rsidR="00247107">
              <w:rPr>
                <w:rFonts w:ascii="Times New Roman" w:eastAsia="方正仿宋_GBK" w:hAnsi="Times New Roman" w:cs="Times New Roman"/>
                <w:szCs w:val="21"/>
              </w:rPr>
              <w:t>.</w:t>
            </w:r>
          </w:p>
        </w:tc>
        <w:tc>
          <w:tcPr>
            <w:tcW w:w="2551" w:type="dxa"/>
            <w:vAlign w:val="center"/>
          </w:tcPr>
          <w:p w:rsidR="00D021F0" w:rsidRDefault="00247107" w:rsidP="001D08C2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网络育人工作实践</w:t>
            </w:r>
          </w:p>
        </w:tc>
        <w:tc>
          <w:tcPr>
            <w:tcW w:w="7911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方正仿宋_GBK" w:eastAsia="方正仿宋_GBK" w:hAnsi="Times New Roman" w:cs="Times New Roman"/>
                <w:szCs w:val="21"/>
              </w:rPr>
              <w:t>.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探索网络思政</w:t>
            </w:r>
            <w:r w:rsidR="001D08C2">
              <w:rPr>
                <w:rFonts w:ascii="方正仿宋_GBK" w:eastAsia="方正仿宋_GBK" w:hAnsi="Times New Roman" w:cs="Times New Roman" w:hint="eastAsia"/>
                <w:szCs w:val="21"/>
              </w:rPr>
              <w:t>育人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工作新路径</w:t>
            </w:r>
          </w:p>
          <w:p w:rsidR="00D021F0" w:rsidRDefault="00247107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2</w:t>
            </w:r>
            <w:r>
              <w:rPr>
                <w:rFonts w:ascii="方正仿宋_GBK" w:eastAsia="方正仿宋_GBK" w:hAnsi="Times New Roman" w:cs="Times New Roman"/>
                <w:szCs w:val="21"/>
              </w:rPr>
              <w:t>.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提升网络思</w:t>
            </w:r>
            <w:r w:rsidR="001D08C2">
              <w:rPr>
                <w:rFonts w:ascii="方正仿宋_GBK" w:eastAsia="方正仿宋_GBK" w:hAnsi="Times New Roman" w:cs="Times New Roman" w:hint="eastAsia"/>
                <w:szCs w:val="21"/>
              </w:rPr>
              <w:t>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工作实效性探究</w:t>
            </w:r>
          </w:p>
          <w:p w:rsidR="00D021F0" w:rsidRDefault="00247107">
            <w:pPr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. 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网络育人协同体系建设</w:t>
            </w:r>
          </w:p>
          <w:p w:rsidR="00D021F0" w:rsidRDefault="00247107">
            <w:pPr>
              <w:jc w:val="left"/>
              <w:rPr>
                <w:rFonts w:ascii="方正仿宋_GBK" w:eastAsia="方正仿宋_GBK" w:hAnsi="Calibri" w:cs="Calibri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4.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“三全十育人”体系中网络育人实效的评价</w:t>
            </w:r>
          </w:p>
        </w:tc>
        <w:tc>
          <w:tcPr>
            <w:tcW w:w="2369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网络文章、工作案例等</w:t>
            </w:r>
          </w:p>
        </w:tc>
      </w:tr>
      <w:tr w:rsidR="00D021F0">
        <w:trPr>
          <w:trHeight w:val="684"/>
          <w:jc w:val="center"/>
        </w:trPr>
        <w:tc>
          <w:tcPr>
            <w:tcW w:w="873" w:type="dxa"/>
            <w:vAlign w:val="center"/>
          </w:tcPr>
          <w:p w:rsidR="00D021F0" w:rsidRDefault="009B594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8</w:t>
            </w:r>
            <w:r w:rsidR="00247107">
              <w:rPr>
                <w:rFonts w:ascii="Times New Roman" w:eastAsia="方正仿宋_GBK" w:hAnsi="Times New Roman" w:cs="Times New Roman"/>
                <w:szCs w:val="21"/>
              </w:rPr>
              <w:t>.</w:t>
            </w:r>
          </w:p>
        </w:tc>
        <w:tc>
          <w:tcPr>
            <w:tcW w:w="2551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校园文艺科创网络传播</w:t>
            </w:r>
          </w:p>
        </w:tc>
        <w:tc>
          <w:tcPr>
            <w:tcW w:w="7911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1.国学经典网络传播</w:t>
            </w:r>
          </w:p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2.学校特色学科专业的历史、文学等成果网络传播</w:t>
            </w:r>
          </w:p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3.美育工作的创新实践与网络传播</w:t>
            </w:r>
          </w:p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4.网络科普传播</w:t>
            </w:r>
          </w:p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5.互联网+大学生创新创业实践</w:t>
            </w:r>
          </w:p>
        </w:tc>
        <w:tc>
          <w:tcPr>
            <w:tcW w:w="2369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网络文章、网络评论、长图、摄影、短视频、动漫、网络应用等</w:t>
            </w:r>
          </w:p>
        </w:tc>
      </w:tr>
      <w:tr w:rsidR="00D021F0">
        <w:trPr>
          <w:trHeight w:val="384"/>
          <w:jc w:val="center"/>
        </w:trPr>
        <w:tc>
          <w:tcPr>
            <w:tcW w:w="873" w:type="dxa"/>
            <w:vAlign w:val="center"/>
          </w:tcPr>
          <w:p w:rsidR="00D021F0" w:rsidRDefault="009B594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</w:t>
            </w:r>
            <w:r w:rsidR="00247107">
              <w:rPr>
                <w:rFonts w:ascii="Times New Roman" w:eastAsia="方正仿宋_GBK" w:hAnsi="Times New Roman" w:cs="Times New Roman"/>
                <w:szCs w:val="21"/>
              </w:rPr>
              <w:t>.</w:t>
            </w:r>
          </w:p>
        </w:tc>
        <w:tc>
          <w:tcPr>
            <w:tcW w:w="2551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先优榜样事迹的网络宣传</w:t>
            </w:r>
          </w:p>
        </w:tc>
        <w:tc>
          <w:tcPr>
            <w:tcW w:w="7911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1.优秀党员事迹的网络宣传推广</w:t>
            </w:r>
          </w:p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2.名师大家事迹的网络宣传推广</w:t>
            </w:r>
          </w:p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3.学生先进事迹的网络宣传推广</w:t>
            </w:r>
          </w:p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4.</w:t>
            </w:r>
            <w:r>
              <w:rPr>
                <w:rFonts w:ascii="方正仿宋_GBK" w:eastAsia="方正仿宋_GBK" w:hint="eastAsia"/>
                <w:szCs w:val="21"/>
              </w:rPr>
              <w:t>优秀校友事迹的网络宣传推广</w:t>
            </w:r>
          </w:p>
        </w:tc>
        <w:tc>
          <w:tcPr>
            <w:tcW w:w="2369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网络文章、短视频、微电影、</w:t>
            </w:r>
            <w:r w:rsidR="009B5944">
              <w:rPr>
                <w:rFonts w:ascii="方正仿宋_GBK" w:eastAsia="方正仿宋_GBK" w:hint="eastAsia"/>
                <w:szCs w:val="21"/>
              </w:rPr>
              <w:t>动漫、长图</w:t>
            </w:r>
            <w:r>
              <w:rPr>
                <w:rFonts w:ascii="方正仿宋_GBK" w:eastAsia="方正仿宋_GBK" w:hint="eastAsia"/>
                <w:szCs w:val="21"/>
              </w:rPr>
              <w:t>、H5等</w:t>
            </w:r>
          </w:p>
        </w:tc>
      </w:tr>
      <w:tr w:rsidR="00D021F0">
        <w:trPr>
          <w:trHeight w:val="480"/>
          <w:jc w:val="center"/>
        </w:trPr>
        <w:tc>
          <w:tcPr>
            <w:tcW w:w="873" w:type="dxa"/>
            <w:vAlign w:val="center"/>
          </w:tcPr>
          <w:p w:rsidR="00D021F0" w:rsidRDefault="009B594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  <w:r w:rsidR="00247107">
              <w:rPr>
                <w:rFonts w:ascii="Times New Roman" w:eastAsia="方正仿宋_GBK" w:hAnsi="Times New Roman" w:cs="Times New Roman"/>
                <w:szCs w:val="21"/>
              </w:rPr>
              <w:t>.</w:t>
            </w:r>
          </w:p>
        </w:tc>
        <w:tc>
          <w:tcPr>
            <w:tcW w:w="2551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提升师生网络素养</w:t>
            </w:r>
          </w:p>
        </w:tc>
        <w:tc>
          <w:tcPr>
            <w:tcW w:w="7911" w:type="dxa"/>
            <w:vAlign w:val="center"/>
          </w:tcPr>
          <w:p w:rsidR="00D021F0" w:rsidRDefault="00247107">
            <w:pPr>
              <w:tabs>
                <w:tab w:val="left" w:pos="426"/>
              </w:tabs>
              <w:jc w:val="left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1.</w:t>
            </w:r>
            <w:r>
              <w:rPr>
                <w:rFonts w:ascii="方正仿宋_GBK" w:eastAsia="方正仿宋_GBK" w:hint="eastAsia"/>
                <w:szCs w:val="21"/>
              </w:rPr>
              <w:t>网络安全知识宣传推广</w:t>
            </w:r>
          </w:p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2.网络素养研究及教育实践</w:t>
            </w:r>
          </w:p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3.网络法律意识微讲坛</w:t>
            </w:r>
          </w:p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4.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新时代</w:t>
            </w: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校园好网民六个意识微作品（</w:t>
            </w:r>
            <w:r>
              <w:rPr>
                <w:rFonts w:ascii="方正仿宋_GBK" w:eastAsia="方正仿宋_GBK" w:hAnsi="Times New Roman"/>
                <w:color w:val="000000"/>
                <w:szCs w:val="21"/>
              </w:rPr>
              <w:t>同心圆意识、责任担当意识、依法上网意识、文明上网意识、技能提升意识、网络安全意识</w:t>
            </w: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2369" w:type="dxa"/>
            <w:vAlign w:val="center"/>
          </w:tcPr>
          <w:p w:rsidR="00D021F0" w:rsidRDefault="00247107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网络文章、宣传手册、短视频、微电影、动漫、长图、H5、工作案例等</w:t>
            </w:r>
          </w:p>
        </w:tc>
      </w:tr>
    </w:tbl>
    <w:p w:rsidR="00D021F0" w:rsidRDefault="00D021F0"/>
    <w:sectPr w:rsidR="00D021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9C" w:rsidRDefault="0035029C" w:rsidP="008225E8">
      <w:r>
        <w:separator/>
      </w:r>
    </w:p>
  </w:endnote>
  <w:endnote w:type="continuationSeparator" w:id="0">
    <w:p w:rsidR="0035029C" w:rsidRDefault="0035029C" w:rsidP="0082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9C" w:rsidRDefault="0035029C" w:rsidP="008225E8">
      <w:r>
        <w:separator/>
      </w:r>
    </w:p>
  </w:footnote>
  <w:footnote w:type="continuationSeparator" w:id="0">
    <w:p w:rsidR="0035029C" w:rsidRDefault="0035029C" w:rsidP="0082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1E0"/>
    <w:multiLevelType w:val="singleLevel"/>
    <w:tmpl w:val="163351E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4E"/>
    <w:rsid w:val="0005062D"/>
    <w:rsid w:val="00066E4E"/>
    <w:rsid w:val="000827EB"/>
    <w:rsid w:val="000C6E78"/>
    <w:rsid w:val="000E0E28"/>
    <w:rsid w:val="00174E2B"/>
    <w:rsid w:val="001B34A1"/>
    <w:rsid w:val="001D021C"/>
    <w:rsid w:val="001D08C2"/>
    <w:rsid w:val="00207E8B"/>
    <w:rsid w:val="00220FA2"/>
    <w:rsid w:val="002272E7"/>
    <w:rsid w:val="00247107"/>
    <w:rsid w:val="00262A3A"/>
    <w:rsid w:val="002A6ABD"/>
    <w:rsid w:val="00330420"/>
    <w:rsid w:val="0035029C"/>
    <w:rsid w:val="003518B5"/>
    <w:rsid w:val="00396615"/>
    <w:rsid w:val="003B2FED"/>
    <w:rsid w:val="003C13B2"/>
    <w:rsid w:val="003F580C"/>
    <w:rsid w:val="00421620"/>
    <w:rsid w:val="0042303E"/>
    <w:rsid w:val="00426283"/>
    <w:rsid w:val="00435D76"/>
    <w:rsid w:val="00454BBB"/>
    <w:rsid w:val="004701DB"/>
    <w:rsid w:val="0047288B"/>
    <w:rsid w:val="00473B24"/>
    <w:rsid w:val="005154EF"/>
    <w:rsid w:val="0051785E"/>
    <w:rsid w:val="00535C21"/>
    <w:rsid w:val="00597DD0"/>
    <w:rsid w:val="005B467B"/>
    <w:rsid w:val="0060540B"/>
    <w:rsid w:val="00616100"/>
    <w:rsid w:val="00633603"/>
    <w:rsid w:val="006355F5"/>
    <w:rsid w:val="00653E5A"/>
    <w:rsid w:val="00674B19"/>
    <w:rsid w:val="006C08CA"/>
    <w:rsid w:val="0073268C"/>
    <w:rsid w:val="00784F4C"/>
    <w:rsid w:val="008225E8"/>
    <w:rsid w:val="0084044B"/>
    <w:rsid w:val="00841140"/>
    <w:rsid w:val="00887FAD"/>
    <w:rsid w:val="008E667A"/>
    <w:rsid w:val="00923293"/>
    <w:rsid w:val="009A469C"/>
    <w:rsid w:val="009B5944"/>
    <w:rsid w:val="009C6A3B"/>
    <w:rsid w:val="00A05070"/>
    <w:rsid w:val="00A21ECD"/>
    <w:rsid w:val="00A61564"/>
    <w:rsid w:val="00A91278"/>
    <w:rsid w:val="00AA3388"/>
    <w:rsid w:val="00AB20A4"/>
    <w:rsid w:val="00AB56F8"/>
    <w:rsid w:val="00B007E5"/>
    <w:rsid w:val="00B474F3"/>
    <w:rsid w:val="00CA4841"/>
    <w:rsid w:val="00CC4BB8"/>
    <w:rsid w:val="00D021F0"/>
    <w:rsid w:val="00D62D20"/>
    <w:rsid w:val="00D660DC"/>
    <w:rsid w:val="00D93EF6"/>
    <w:rsid w:val="00DB7449"/>
    <w:rsid w:val="00E313CA"/>
    <w:rsid w:val="00EA1F4C"/>
    <w:rsid w:val="00EA2C40"/>
    <w:rsid w:val="00EB1AF1"/>
    <w:rsid w:val="00ED6D0B"/>
    <w:rsid w:val="00F4760C"/>
    <w:rsid w:val="00F86E67"/>
    <w:rsid w:val="00FD3029"/>
    <w:rsid w:val="00FF4A1F"/>
    <w:rsid w:val="019C1F60"/>
    <w:rsid w:val="08A2294B"/>
    <w:rsid w:val="08E368DB"/>
    <w:rsid w:val="08F83D39"/>
    <w:rsid w:val="09814B1D"/>
    <w:rsid w:val="0E5922F4"/>
    <w:rsid w:val="12AA1C38"/>
    <w:rsid w:val="15F90997"/>
    <w:rsid w:val="17B53274"/>
    <w:rsid w:val="1A337C4A"/>
    <w:rsid w:val="1BBC49C7"/>
    <w:rsid w:val="1D0F740F"/>
    <w:rsid w:val="1DAC495A"/>
    <w:rsid w:val="20482850"/>
    <w:rsid w:val="211F34DC"/>
    <w:rsid w:val="22060E48"/>
    <w:rsid w:val="22CB5310"/>
    <w:rsid w:val="24B037C4"/>
    <w:rsid w:val="26D61FA6"/>
    <w:rsid w:val="326828F8"/>
    <w:rsid w:val="37FF0B10"/>
    <w:rsid w:val="38037CD9"/>
    <w:rsid w:val="391801E7"/>
    <w:rsid w:val="3A4F2A3D"/>
    <w:rsid w:val="3BEA124A"/>
    <w:rsid w:val="3C882201"/>
    <w:rsid w:val="3CDB731C"/>
    <w:rsid w:val="3D1A3E38"/>
    <w:rsid w:val="42ED7BEA"/>
    <w:rsid w:val="533C54F9"/>
    <w:rsid w:val="57563627"/>
    <w:rsid w:val="5F4E27AF"/>
    <w:rsid w:val="67C0092A"/>
    <w:rsid w:val="703C184A"/>
    <w:rsid w:val="727433E7"/>
    <w:rsid w:val="7547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7D07D"/>
  <w15:docId w15:val="{4BA1A2FF-CBA6-4B19-AC28-A8C4562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Normal (Web)"/>
    <w:basedOn w:val="a"/>
    <w:uiPriority w:val="99"/>
    <w:unhideWhenUsed/>
    <w:rsid w:val="00AA33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AA3388"/>
    <w:rPr>
      <w:b/>
      <w:bCs/>
    </w:rPr>
  </w:style>
  <w:style w:type="character" w:customStyle="1" w:styleId="NormalCharacter">
    <w:name w:val="NormalCharacter"/>
    <w:semiHidden/>
    <w:qFormat/>
    <w:rsid w:val="003B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253</Words>
  <Characters>1445</Characters>
  <Application>Microsoft Office Word</Application>
  <DocSecurity>0</DocSecurity>
  <Lines>12</Lines>
  <Paragraphs>3</Paragraphs>
  <ScaleCrop>false</ScaleCrop>
  <Company>swu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wei89</dc:creator>
  <cp:lastModifiedBy>万阳</cp:lastModifiedBy>
  <cp:revision>4</cp:revision>
  <dcterms:created xsi:type="dcterms:W3CDTF">2020-11-18T12:04:00Z</dcterms:created>
  <dcterms:modified xsi:type="dcterms:W3CDTF">2020-11-19T00:38:00Z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